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AD04" w14:textId="758C4C39" w:rsidR="004954F9" w:rsidRDefault="00176CE7" w:rsidP="00A13C51">
      <w:pPr>
        <w:pStyle w:val="Heading2"/>
      </w:pPr>
      <w:r w:rsidRPr="00D963EF">
        <w:rPr>
          <w:noProof/>
        </w:rPr>
        <w:drawing>
          <wp:anchor distT="0" distB="0" distL="114300" distR="114300" simplePos="0" relativeHeight="251658240" behindDoc="1" locked="0" layoutInCell="1" allowOverlap="1" wp14:anchorId="2D5D0D0B" wp14:editId="69DB360F">
            <wp:simplePos x="0" y="0"/>
            <wp:positionH relativeFrom="column">
              <wp:posOffset>5753100</wp:posOffset>
            </wp:positionH>
            <wp:positionV relativeFrom="paragraph">
              <wp:posOffset>25400</wp:posOffset>
            </wp:positionV>
            <wp:extent cx="1250950" cy="1250950"/>
            <wp:effectExtent l="0" t="0" r="6350" b="635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1360174239" name="Picture 1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74239" name="Picture 1" descr="A qr code with black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8F8">
        <w:t>Congratulations!  You just got you</w:t>
      </w:r>
      <w:r w:rsidR="0089287D">
        <w:t>r</w:t>
      </w:r>
      <w:r w:rsidR="00F268F8">
        <w:t xml:space="preserve"> Amateur Radio License!</w:t>
      </w:r>
      <w:r w:rsidR="0089287D">
        <w:t xml:space="preserve">  </w:t>
      </w:r>
    </w:p>
    <w:p w14:paraId="0EBF331D" w14:textId="42774B30" w:rsidR="004954F9" w:rsidRDefault="00A13C51" w:rsidP="004954F9">
      <w:r>
        <w:t>A quick guide to what I wish I had been given after my exam</w:t>
      </w:r>
      <w:r w:rsidR="00777CC4">
        <w:t>.</w:t>
      </w:r>
      <w:r w:rsidR="00D963EF" w:rsidRPr="00D963EF">
        <w:t xml:space="preserve"> </w:t>
      </w:r>
    </w:p>
    <w:p w14:paraId="4FF73D29" w14:textId="0209BB5A" w:rsidR="005219B5" w:rsidRDefault="005219B5" w:rsidP="004954F9">
      <w:r>
        <w:t>I have a</w:t>
      </w:r>
      <w:r w:rsidR="0018524A">
        <w:t xml:space="preserve"> basic</w:t>
      </w:r>
      <w:r>
        <w:t xml:space="preserve"> webpage with useful links at </w:t>
      </w:r>
      <w:r w:rsidR="0033403C">
        <w:t>http://</w:t>
      </w:r>
      <w:hyperlink r:id="rId5" w:history="1">
        <w:r w:rsidR="0033403C" w:rsidRPr="0033403C">
          <w:rPr>
            <w:rStyle w:val="Hyperlink"/>
          </w:rPr>
          <w:t>qsl.net/k9stv/</w:t>
        </w:r>
      </w:hyperlink>
    </w:p>
    <w:p w14:paraId="39828305" w14:textId="6DDF3E71" w:rsidR="008C5C1F" w:rsidRDefault="008C5C1F" w:rsidP="004954F9">
      <w:r>
        <w:t>It lists local clubs, local Nets</w:t>
      </w:r>
      <w:r w:rsidR="00C46023">
        <w:t>, and some helpful information.</w:t>
      </w:r>
    </w:p>
    <w:p w14:paraId="23D71342" w14:textId="706ECD32" w:rsidR="0018524A" w:rsidRDefault="0018524A" w:rsidP="0018524A">
      <w:pPr>
        <w:pStyle w:val="Heading2"/>
      </w:pPr>
      <w:r>
        <w:t>Your License</w:t>
      </w:r>
    </w:p>
    <w:p w14:paraId="22927EA3" w14:textId="196BAF3A" w:rsidR="00C15C75" w:rsidRDefault="00ED0034" w:rsidP="004954F9">
      <w:r>
        <w:t xml:space="preserve"> A quick overview, overly simplistic</w:t>
      </w:r>
      <w:r w:rsidR="00A5022D">
        <w:t xml:space="preserve"> and</w:t>
      </w:r>
      <w:r>
        <w:t xml:space="preserve"> but a good rule of thum</w:t>
      </w:r>
      <w:r w:rsidR="002228A7">
        <w:t xml:space="preserve">b.  There are three levels of Ham Radio License.  </w:t>
      </w:r>
    </w:p>
    <w:p w14:paraId="5D5CC929" w14:textId="77844781" w:rsidR="00C15C75" w:rsidRDefault="00C15C75" w:rsidP="004954F9">
      <w:r w:rsidRPr="000C11E9">
        <w:rPr>
          <w:b/>
          <w:bCs/>
        </w:rPr>
        <w:t>Technician</w:t>
      </w:r>
      <w:r>
        <w:t xml:space="preserve">: </w:t>
      </w:r>
      <w:r w:rsidR="002F3597">
        <w:t>The technician license grants access to UHF and VHF fre</w:t>
      </w:r>
      <w:r w:rsidR="00A5022D">
        <w:t>quencies.</w:t>
      </w:r>
      <w:r w:rsidR="006E3BCA">
        <w:t xml:space="preserve"> These frequencies have limited range</w:t>
      </w:r>
      <w:r w:rsidR="008D1305">
        <w:t>, and may be blocked by geography.</w:t>
      </w:r>
      <w:r w:rsidR="001A63AD">
        <w:t xml:space="preserve"> </w:t>
      </w:r>
      <w:r w:rsidR="00500D59">
        <w:t xml:space="preserve"> </w:t>
      </w:r>
      <w:r w:rsidR="009C0CDB">
        <w:t>Mobile stations can transmit with 50 watts of power, and handhelds</w:t>
      </w:r>
      <w:r w:rsidR="00F46667">
        <w:t xml:space="preserve"> usually run 5-10 watts.  Handhelds extend their range using repeaters</w:t>
      </w:r>
      <w:r w:rsidR="00445C40">
        <w:t>, which are radio stations that relay their signal</w:t>
      </w:r>
      <w:r w:rsidR="00936BFA">
        <w:t xml:space="preserve"> at higher power, from an optimal location.</w:t>
      </w:r>
    </w:p>
    <w:p w14:paraId="74EF3B43" w14:textId="2D448602" w:rsidR="00C15C75" w:rsidRDefault="00C15C75" w:rsidP="004954F9">
      <w:r w:rsidRPr="000C11E9">
        <w:rPr>
          <w:b/>
          <w:bCs/>
        </w:rPr>
        <w:t>General</w:t>
      </w:r>
      <w:r>
        <w:t>:</w:t>
      </w:r>
      <w:r w:rsidR="00445C40">
        <w:t xml:space="preserve"> Grants access to HF frequencies</w:t>
      </w:r>
      <w:r w:rsidR="003B0117">
        <w:t>.  HF Frequencies</w:t>
      </w:r>
      <w:r w:rsidR="00870660">
        <w:t xml:space="preserve"> are capable of talking around the world, and open up a wide range of new activities for hams.</w:t>
      </w:r>
      <w:r w:rsidR="004E6148">
        <w:t xml:space="preserve">  HF radios tend to </w:t>
      </w:r>
      <w:r w:rsidR="004F2D11">
        <w:t>cost more than VHF/UHF</w:t>
      </w:r>
    </w:p>
    <w:p w14:paraId="3CE32F4D" w14:textId="398EBD99" w:rsidR="004F2D11" w:rsidRDefault="004F2D11" w:rsidP="004954F9">
      <w:r w:rsidRPr="000C11E9">
        <w:rPr>
          <w:b/>
          <w:bCs/>
        </w:rPr>
        <w:t>Extra</w:t>
      </w:r>
      <w:r>
        <w:t xml:space="preserve">: </w:t>
      </w:r>
      <w:r w:rsidR="00DC2B0B">
        <w:t>Extend the bands a</w:t>
      </w:r>
      <w:r w:rsidR="001D3B7B">
        <w:t>nd</w:t>
      </w:r>
      <w:r w:rsidR="00DC2B0B">
        <w:t xml:space="preserve"> frequencies beyond General.  </w:t>
      </w:r>
    </w:p>
    <w:p w14:paraId="4E591930" w14:textId="77777777" w:rsidR="00C46023" w:rsidRDefault="00C46023" w:rsidP="001D3B7B">
      <w:pPr>
        <w:pStyle w:val="Heading2"/>
      </w:pPr>
      <w:r>
        <w:t>Join the Ham Community</w:t>
      </w:r>
    </w:p>
    <w:p w14:paraId="5F569F59" w14:textId="433CC513" w:rsidR="00C46023" w:rsidRDefault="00C62CB6" w:rsidP="00C46023">
      <w:r>
        <w:t xml:space="preserve">Your ham radio license is just the first step.  </w:t>
      </w:r>
      <w:r w:rsidR="0055248C">
        <w:t xml:space="preserve">To get the most from your license, you will need the support of other Ham Radio operators. </w:t>
      </w:r>
      <w:r w:rsidR="000828AF">
        <w:t xml:space="preserve"> You will want to find a local club</w:t>
      </w:r>
      <w:r w:rsidR="00653CE3">
        <w:t xml:space="preserve"> to join.  Be aware that some clubs are special interest clubs (dedicated to Emergency Communications or </w:t>
      </w:r>
      <w:r w:rsidR="00975A99">
        <w:t>some such</w:t>
      </w:r>
      <w:r w:rsidR="00653CE3">
        <w:t xml:space="preserve">) and some are </w:t>
      </w:r>
      <w:r w:rsidR="00BA4C94">
        <w:t>social clubs.   Check out different website</w:t>
      </w:r>
      <w:r w:rsidR="00975A99">
        <w:t>s</w:t>
      </w:r>
      <w:r w:rsidR="00BA4C94">
        <w:t xml:space="preserve"> for the clubs, and be aware that many hams join multiple clubs</w:t>
      </w:r>
      <w:r w:rsidR="00034FAF">
        <w:t>.   You are also recommended to join ARRL, which is the national club that looks out for the interests of all us hams</w:t>
      </w:r>
      <w:r w:rsidR="00C772F7">
        <w:t>, and provides lots of useful resources to its members.</w:t>
      </w:r>
    </w:p>
    <w:p w14:paraId="0653F873" w14:textId="4B282D17" w:rsidR="001D3B7B" w:rsidRDefault="001D3B7B" w:rsidP="001D3B7B">
      <w:pPr>
        <w:pStyle w:val="Heading2"/>
      </w:pPr>
      <w:r>
        <w:t>Your first radio!</w:t>
      </w:r>
    </w:p>
    <w:p w14:paraId="12D3BEEF" w14:textId="3541F4BA" w:rsidR="001D3B7B" w:rsidRDefault="001D3B7B" w:rsidP="001D3B7B">
      <w:r>
        <w:t xml:space="preserve"> Okay, you got your license, and you want to get on the air.</w:t>
      </w:r>
      <w:r w:rsidR="0048663A">
        <w:t xml:space="preserve"> Your first question is “What radio should I buy?”  </w:t>
      </w:r>
      <w:r w:rsidR="0069212C">
        <w:t>While the answer is open to debate,</w:t>
      </w:r>
      <w:r w:rsidR="007F1403">
        <w:t xml:space="preserve"> it really depends on what you intend to do.   If you are like most new hams</w:t>
      </w:r>
      <w:r w:rsidR="001C70D5">
        <w:t xml:space="preserve"> and just trying out the hobby</w:t>
      </w:r>
      <w:r w:rsidR="007F1403">
        <w:t xml:space="preserve">, I would </w:t>
      </w:r>
      <w:r w:rsidR="001C70D5">
        <w:t xml:space="preserve">recommend buying a </w:t>
      </w:r>
      <w:proofErr w:type="spellStart"/>
      <w:r w:rsidR="001C70D5">
        <w:t>Baofeng</w:t>
      </w:r>
      <w:proofErr w:type="spellEnd"/>
      <w:r w:rsidR="001C70D5">
        <w:t xml:space="preserve"> </w:t>
      </w:r>
      <w:r w:rsidR="00C93042">
        <w:t xml:space="preserve">handheld </w:t>
      </w:r>
      <w:r w:rsidR="001C70D5">
        <w:t>radio</w:t>
      </w:r>
      <w:r w:rsidR="00480771">
        <w:t xml:space="preserve"> ($30)</w:t>
      </w:r>
      <w:r w:rsidR="001C70D5">
        <w:t>.  They are cheap</w:t>
      </w:r>
      <w:r w:rsidR="008903C8">
        <w:t xml:space="preserve"> and will get you on the air.  If you intend to </w:t>
      </w:r>
      <w:r w:rsidR="001D6BB6">
        <w:t>get into Emergency Communications,  you might want to start with a better quality radio from ICOM</w:t>
      </w:r>
      <w:r w:rsidR="00C93042">
        <w:t xml:space="preserve"> or </w:t>
      </w:r>
      <w:proofErr w:type="spellStart"/>
      <w:r w:rsidR="00C93042">
        <w:t>Yaesu</w:t>
      </w:r>
      <w:proofErr w:type="spellEnd"/>
      <w:r w:rsidR="00C93042">
        <w:t xml:space="preserve">. </w:t>
      </w:r>
      <w:r w:rsidR="00480771">
        <w:t>(~$150)</w:t>
      </w:r>
      <w:r w:rsidR="00C93042">
        <w:t xml:space="preserve"> </w:t>
      </w:r>
      <w:r w:rsidR="0023328B">
        <w:t xml:space="preserve">. </w:t>
      </w:r>
      <w:r w:rsidR="0023328B" w:rsidRPr="00B72D73">
        <w:rPr>
          <w:color w:val="FF0000"/>
        </w:rPr>
        <w:t xml:space="preserve">Programming your HT by hand </w:t>
      </w:r>
      <w:r w:rsidR="008A4CAA" w:rsidRPr="00B72D73">
        <w:rPr>
          <w:color w:val="FF0000"/>
        </w:rPr>
        <w:t>is not intuitive, so you should probably make sure you buy a programming cable</w:t>
      </w:r>
      <w:r w:rsidR="00B72D73" w:rsidRPr="00B72D73">
        <w:rPr>
          <w:color w:val="FF0000"/>
        </w:rPr>
        <w:t xml:space="preserve"> to allow you to program your radio using your computer.</w:t>
      </w:r>
      <w:r w:rsidR="00500D3B">
        <w:rPr>
          <w:color w:val="FF0000"/>
        </w:rPr>
        <w:t xml:space="preserve"> </w:t>
      </w:r>
      <w:r w:rsidR="00E512E4">
        <w:br/>
        <w:t xml:space="preserve">  Above the Handheld class radio is the Mobile radio.  Intended for </w:t>
      </w:r>
      <w:r w:rsidR="00BF3CC7">
        <w:t>installation</w:t>
      </w:r>
      <w:r w:rsidR="00E512E4">
        <w:t xml:space="preserve"> in a vehicle, these </w:t>
      </w:r>
      <w:r w:rsidR="00BF3CC7">
        <w:t xml:space="preserve"> radios have higher power output</w:t>
      </w:r>
      <w:r w:rsidR="00546E5B">
        <w:t>, and can be used as Packet Radio stations.</w:t>
      </w:r>
      <w:r w:rsidR="006A4CB7">
        <w:t xml:space="preserve"> You can use them at home as well.</w:t>
      </w:r>
      <w:r w:rsidR="00E25E72">
        <w:t xml:space="preserve"> </w:t>
      </w:r>
      <w:r w:rsidR="0017677F">
        <w:t>Prices around $500+.</w:t>
      </w:r>
    </w:p>
    <w:p w14:paraId="247375DF" w14:textId="4D455F44" w:rsidR="00C17A23" w:rsidRDefault="00C17A23" w:rsidP="001D3B7B">
      <w:r>
        <w:t xml:space="preserve"> There are many brands of radio, and many features to choose from.  If you are more serious about </w:t>
      </w:r>
      <w:r w:rsidR="0029660F">
        <w:t>choosing a radio,  join a club and find Elmers to talk to.</w:t>
      </w:r>
    </w:p>
    <w:p w14:paraId="6C068769" w14:textId="6A0A4F5F" w:rsidR="00235AEF" w:rsidRDefault="0085708A" w:rsidP="001D3B7B">
      <w:pPr>
        <w:rPr>
          <w:i/>
          <w:iCs/>
          <w:color w:val="FF0000"/>
        </w:rPr>
      </w:pPr>
      <w:r w:rsidRPr="008F37C0">
        <w:rPr>
          <w:i/>
          <w:iCs/>
          <w:color w:val="FF0000"/>
        </w:rPr>
        <w:t>Note!  You can get on the air without a radio!</w:t>
      </w:r>
      <w:r w:rsidR="008A402A" w:rsidRPr="008F37C0">
        <w:rPr>
          <w:i/>
          <w:iCs/>
          <w:color w:val="FF0000"/>
        </w:rPr>
        <w:t xml:space="preserve">  You still require a license, but if you register (free) to use </w:t>
      </w:r>
      <w:proofErr w:type="spellStart"/>
      <w:r w:rsidR="008A402A" w:rsidRPr="008F37C0">
        <w:rPr>
          <w:i/>
          <w:iCs/>
          <w:color w:val="FF0000"/>
        </w:rPr>
        <w:t>EchoLink</w:t>
      </w:r>
      <w:proofErr w:type="spellEnd"/>
      <w:r w:rsidR="008A402A" w:rsidRPr="008F37C0">
        <w:rPr>
          <w:i/>
          <w:iCs/>
          <w:color w:val="FF0000"/>
        </w:rPr>
        <w:t xml:space="preserve"> you can run a program on your phone</w:t>
      </w:r>
      <w:r w:rsidR="000B4E61" w:rsidRPr="008F37C0">
        <w:rPr>
          <w:i/>
          <w:iCs/>
          <w:color w:val="FF0000"/>
        </w:rPr>
        <w:t xml:space="preserve"> that will connect you to a Ham Radio over the Internet and broadcast your signal from that radio.   You can connect to radios all over the world and transmit!</w:t>
      </w:r>
      <w:r w:rsidR="00122B6E" w:rsidRPr="008F37C0">
        <w:rPr>
          <w:i/>
          <w:iCs/>
          <w:color w:val="FF0000"/>
        </w:rPr>
        <w:t xml:space="preserve"> </w:t>
      </w:r>
    </w:p>
    <w:p w14:paraId="7B43F827" w14:textId="7993E6A0" w:rsidR="00FD2798" w:rsidRDefault="00FD2798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A038F12" w14:textId="77777777" w:rsidR="00FD2798" w:rsidRPr="008F37C0" w:rsidRDefault="00FD2798" w:rsidP="001D3B7B">
      <w:pPr>
        <w:rPr>
          <w:i/>
          <w:iCs/>
          <w:color w:val="FF0000"/>
        </w:rPr>
      </w:pPr>
    </w:p>
    <w:p w14:paraId="1291266D" w14:textId="42E4F0CF" w:rsidR="00235AEF" w:rsidRDefault="00235AEF" w:rsidP="00235AEF">
      <w:pPr>
        <w:pStyle w:val="Heading2"/>
      </w:pPr>
      <w:r>
        <w:t>Your first contact!</w:t>
      </w:r>
    </w:p>
    <w:p w14:paraId="49937A4B" w14:textId="553FDF5B" w:rsidR="00625228" w:rsidRDefault="00122B6E" w:rsidP="001D3B7B">
      <w:r>
        <w:t xml:space="preserve"> If you have a technician license, your range is limited and so are the number of people </w:t>
      </w:r>
      <w:r w:rsidR="008E5984">
        <w:t>available to</w:t>
      </w:r>
      <w:r>
        <w:t xml:space="preserve"> talk to.</w:t>
      </w:r>
      <w:r w:rsidR="00663750">
        <w:t xml:space="preserve">  </w:t>
      </w:r>
      <w:r w:rsidR="003D543A">
        <w:t xml:space="preserve">.  </w:t>
      </w:r>
      <w:r w:rsidR="00663750">
        <w:t>This can be very frustrating and mislead you into thinking nobody is out there</w:t>
      </w:r>
      <w:r w:rsidR="00755DBE">
        <w:t>.  This is not true, but if you want to talk to somebody,</w:t>
      </w:r>
      <w:r w:rsidR="00175EFA">
        <w:t xml:space="preserve"> you need to know about Nets.  A Net is a discussion held at a fixed time and </w:t>
      </w:r>
      <w:r w:rsidR="0010135B">
        <w:t xml:space="preserve">frequency for various purposes.  </w:t>
      </w:r>
      <w:r w:rsidR="00F964E2">
        <w:t>Many clubs hold regular Nets and welcome new hams.</w:t>
      </w:r>
      <w:r w:rsidR="0076288F">
        <w:t xml:space="preserve">  A list of Santa Clara County Nets</w:t>
      </w:r>
      <w:r w:rsidR="00BB162E">
        <w:t xml:space="preserve"> is available</w:t>
      </w:r>
      <w:r w:rsidR="004600A0">
        <w:t xml:space="preserve"> on the website above.</w:t>
      </w:r>
      <w:r w:rsidR="00EC6EEE">
        <w:t xml:space="preserve"> </w:t>
      </w:r>
    </w:p>
    <w:p w14:paraId="310E98FD" w14:textId="6433E68B" w:rsidR="009B1EE1" w:rsidRDefault="00892F8E" w:rsidP="008C5C1F">
      <w:pPr>
        <w:pStyle w:val="Heading2"/>
      </w:pPr>
      <w:r>
        <w:t>Using a repeater</w:t>
      </w:r>
      <w:r w:rsidR="004201E2">
        <w:t>.</w:t>
      </w:r>
    </w:p>
    <w:p w14:paraId="74C0F1B8" w14:textId="3B3B848F" w:rsidR="00FD39AF" w:rsidRDefault="00E76F15" w:rsidP="00C15146">
      <w:r>
        <w:t xml:space="preserve">A common problem when connecting to a Net </w:t>
      </w:r>
      <w:r w:rsidR="000835BF">
        <w:t xml:space="preserve">is </w:t>
      </w:r>
      <w:r w:rsidR="00C87F44">
        <w:t xml:space="preserve">not </w:t>
      </w:r>
      <w:r w:rsidR="000835BF">
        <w:t>understanding that most Nets are run off repeaters.</w:t>
      </w:r>
      <w:r w:rsidR="00C87F44">
        <w:t xml:space="preserve"> </w:t>
      </w:r>
      <w:r w:rsidR="00802AA5">
        <w:t xml:space="preserve">Technicians rely heavily on repeaters to reach a wider audience. </w:t>
      </w:r>
      <w:r w:rsidR="000179AD">
        <w:t>On a repeater, you listen on one frequency, but you transmit on another frequency.</w:t>
      </w:r>
      <w:r w:rsidR="009F7ACC">
        <w:t xml:space="preserve"> </w:t>
      </w:r>
      <w:r w:rsidR="00F807DA">
        <w:t xml:space="preserve"> There are three pieces of information you need to program for a repeater:</w:t>
      </w:r>
    </w:p>
    <w:p w14:paraId="39657CF1" w14:textId="5236D7FB" w:rsidR="0023328B" w:rsidRDefault="00F807DA" w:rsidP="00C15146">
      <w:r w:rsidRPr="00B96E9E">
        <w:rPr>
          <w:b/>
          <w:bCs/>
        </w:rPr>
        <w:t>Frequency</w:t>
      </w:r>
      <w:r>
        <w:t>:  The channel you will listen to</w:t>
      </w:r>
      <w:r w:rsidR="00013049">
        <w:t>.</w:t>
      </w:r>
      <w:r w:rsidR="00013049">
        <w:br/>
      </w:r>
      <w:r w:rsidR="00013049" w:rsidRPr="00B96E9E">
        <w:rPr>
          <w:b/>
          <w:bCs/>
        </w:rPr>
        <w:t>Offset</w:t>
      </w:r>
      <w:r w:rsidR="00013049">
        <w:t xml:space="preserve">: Tells the radio to automatically tune </w:t>
      </w:r>
      <w:r w:rsidR="00E0615E">
        <w:t xml:space="preserve">up (positive </w:t>
      </w:r>
      <w:r w:rsidR="008C5DFA">
        <w:t>or +</w:t>
      </w:r>
      <w:r w:rsidR="00E0615E">
        <w:t>) or down (negati</w:t>
      </w:r>
      <w:r w:rsidR="008C5DFA">
        <w:t>ve or -) when transmitting</w:t>
      </w:r>
      <w:r w:rsidR="008C5DFA">
        <w:br/>
      </w:r>
      <w:r w:rsidR="000447E6" w:rsidRPr="00B96E9E">
        <w:rPr>
          <w:b/>
          <w:bCs/>
        </w:rPr>
        <w:t>PL Tone:</w:t>
      </w:r>
      <w:r w:rsidR="000447E6">
        <w:t xml:space="preserve">  Lets the radio know to send an inaudible tone when transmitting to turn the repeater on.</w:t>
      </w:r>
      <w:r w:rsidR="00D24DCA">
        <w:t xml:space="preserve"> </w:t>
      </w:r>
      <w:r w:rsidR="003663B9">
        <w:t xml:space="preserve"> The number is like a “password” to use the repeater.</w:t>
      </w:r>
    </w:p>
    <w:p w14:paraId="17B992D6" w14:textId="1588688C" w:rsidR="00FD39AF" w:rsidRPr="001D3B7B" w:rsidRDefault="00FD39AF" w:rsidP="00C428E3">
      <w:r>
        <w:t xml:space="preserve">Follow the instructions </w:t>
      </w:r>
      <w:r w:rsidR="00764F6C">
        <w:t xml:space="preserve">for </w:t>
      </w:r>
      <w:r>
        <w:t>your radio to configure it to use a repeater.</w:t>
      </w:r>
      <w:r w:rsidR="00122276">
        <w:t xml:space="preserve"> </w:t>
      </w:r>
      <w:r w:rsidR="00206E38">
        <w:t>Below is a copy of the list from the website with the most useful repeaters.  It will be updated as I find new Nets.</w:t>
      </w:r>
      <w:r w:rsidR="00C149BA">
        <w:t xml:space="preserve"> </w:t>
      </w:r>
    </w:p>
    <w:p w14:paraId="254238A4" w14:textId="0428DC03" w:rsidR="00107A67" w:rsidRDefault="00107A67" w:rsidP="001D3B7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335"/>
        <w:gridCol w:w="1320"/>
        <w:gridCol w:w="1008"/>
        <w:gridCol w:w="1012"/>
        <w:gridCol w:w="1111"/>
        <w:gridCol w:w="3667"/>
      </w:tblGrid>
      <w:tr w:rsidR="00107A67" w:rsidRPr="00107A67" w14:paraId="6D8501BA" w14:textId="77777777" w:rsidTr="00107A6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3A605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Area UHF/VHF Talk Nets</w:t>
            </w:r>
          </w:p>
        </w:tc>
      </w:tr>
      <w:tr w:rsidR="00107A67" w:rsidRPr="00107A67" w14:paraId="47577995" w14:textId="77777777" w:rsidTr="00C65BFF">
        <w:trPr>
          <w:tblCellSpacing w:w="15" w:type="dxa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3CC6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Net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849AC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Repeater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F5236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Frequency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18583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Offset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A64A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PL Tone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74B77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Location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C95A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Schedule</w:t>
            </w:r>
          </w:p>
        </w:tc>
      </w:tr>
      <w:tr w:rsidR="00107A67" w:rsidRPr="00107A67" w14:paraId="72A6B76A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01496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9 am Talk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6E9A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N6NFI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9AE97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145.230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9A81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338A2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08CC5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Palo 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54D64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Monday through Friday, 9am (1-3 hours)</w:t>
            </w:r>
          </w:p>
        </w:tc>
      </w:tr>
      <w:tr w:rsidR="00107A67" w:rsidRPr="00107A67" w14:paraId="48DF402B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73F4B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FARS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D55E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N6NFI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6F0A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145.230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8330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A96E4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B631F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Palo 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823E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Thursday, 08:00PM</w:t>
            </w:r>
          </w:p>
        </w:tc>
      </w:tr>
      <w:tr w:rsidR="00107A67" w:rsidRPr="00107A67" w14:paraId="67AA1796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D7B94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PAARA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B1F6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N6NFI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9F200" w14:textId="308B18E8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45.230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B659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780F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9784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Palo 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620A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Monday, 08:30PM</w:t>
            </w:r>
          </w:p>
        </w:tc>
      </w:tr>
      <w:tr w:rsidR="00107A67" w:rsidRPr="00107A67" w14:paraId="7B6452FF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7BC5F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SARA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24B0C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K6SA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5F097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146.655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B938B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084D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32C6B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Saratoga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D26C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Sunday, 09:00PM</w:t>
            </w:r>
          </w:p>
        </w:tc>
      </w:tr>
      <w:tr w:rsidR="00107A67" w:rsidRPr="00107A67" w14:paraId="42DA35EF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0F1B4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SARA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563FA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K6SA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942A3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443.150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58BB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EDEF7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8C30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Saratoga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ADAD6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Sunday, 09:00PM</w:t>
            </w:r>
          </w:p>
        </w:tc>
      </w:tr>
      <w:tr w:rsidR="00107A67" w:rsidRPr="00107A67" w14:paraId="43E9D36D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3E4C5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SBARA 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3654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WA6PWW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D0969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147.015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D344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BB48A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103.5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9EDFF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Fremont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C1DA4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Monday, 07:30PM</w:t>
            </w:r>
          </w:p>
        </w:tc>
      </w:tr>
      <w:tr w:rsidR="00107A67" w:rsidRPr="00107A67" w14:paraId="4BA157F2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0D4EF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San Mateo Radio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DAF3" w14:textId="2AA886D0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N6</w:t>
            </w:r>
            <w:r w:rsidR="007972F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Z</w:t>
            </w: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D5527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145.370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677A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67088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107.2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820F8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San Mateo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5A4D6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Tu &amp; Th 07:00 PM</w:t>
            </w:r>
          </w:p>
        </w:tc>
      </w:tr>
      <w:tr w:rsidR="00107A67" w:rsidRPr="00107A67" w14:paraId="5017DE27" w14:textId="77777777" w:rsidTr="00107A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AD38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Youth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E9B4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N6NFI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663F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145.230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6024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3C70" w14:textId="77777777" w:rsidR="00107A67" w:rsidRPr="00107A67" w:rsidRDefault="00107A67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7C16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Palo 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A4B4E" w14:textId="77777777" w:rsidR="00107A67" w:rsidRPr="00107A67" w:rsidRDefault="00107A67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07A6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Tu 07:00PM</w:t>
            </w:r>
          </w:p>
        </w:tc>
      </w:tr>
    </w:tbl>
    <w:p w14:paraId="337B0127" w14:textId="10328262" w:rsidR="00E76F15" w:rsidRDefault="00E76F15" w:rsidP="00C428E3"/>
    <w:p w14:paraId="3311DE38" w14:textId="2785182E" w:rsidR="005D3621" w:rsidRDefault="00764F6C" w:rsidP="00764F6C">
      <w:pPr>
        <w:pStyle w:val="Heading2"/>
      </w:pPr>
      <w:r>
        <w:t xml:space="preserve">Don’t give up!  </w:t>
      </w:r>
    </w:p>
    <w:p w14:paraId="0D0F9993" w14:textId="2BC1F407" w:rsidR="00764F6C" w:rsidRPr="00764F6C" w:rsidRDefault="00764F6C" w:rsidP="00764F6C">
      <w:r>
        <w:t xml:space="preserve">Programming a radio </w:t>
      </w:r>
      <w:r w:rsidR="002E7000">
        <w:t xml:space="preserve">can be intimidating, but you are not alone!  Most clubs will try to help you program your radio, and learn to use software to do so.  </w:t>
      </w:r>
    </w:p>
    <w:sectPr w:rsidR="00764F6C" w:rsidRPr="00764F6C" w:rsidSect="00F268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84"/>
    <w:rsid w:val="00013049"/>
    <w:rsid w:val="000179AD"/>
    <w:rsid w:val="00034FAF"/>
    <w:rsid w:val="000447E6"/>
    <w:rsid w:val="00056939"/>
    <w:rsid w:val="000828AF"/>
    <w:rsid w:val="000835BF"/>
    <w:rsid w:val="000B4E61"/>
    <w:rsid w:val="000C11E9"/>
    <w:rsid w:val="0010135B"/>
    <w:rsid w:val="00107A67"/>
    <w:rsid w:val="00122276"/>
    <w:rsid w:val="00122B6E"/>
    <w:rsid w:val="00123741"/>
    <w:rsid w:val="00175EFA"/>
    <w:rsid w:val="0017677F"/>
    <w:rsid w:val="00176CE7"/>
    <w:rsid w:val="0018524A"/>
    <w:rsid w:val="001A63AD"/>
    <w:rsid w:val="001C70D5"/>
    <w:rsid w:val="001D3B7B"/>
    <w:rsid w:val="001D6BB6"/>
    <w:rsid w:val="00206E38"/>
    <w:rsid w:val="002228A7"/>
    <w:rsid w:val="00227E19"/>
    <w:rsid w:val="0023328B"/>
    <w:rsid w:val="00235AEF"/>
    <w:rsid w:val="0029660F"/>
    <w:rsid w:val="002C2084"/>
    <w:rsid w:val="002E7000"/>
    <w:rsid w:val="002F3597"/>
    <w:rsid w:val="0033403C"/>
    <w:rsid w:val="003663B9"/>
    <w:rsid w:val="003B0117"/>
    <w:rsid w:val="003D543A"/>
    <w:rsid w:val="00417AB0"/>
    <w:rsid w:val="004201E2"/>
    <w:rsid w:val="00445C40"/>
    <w:rsid w:val="004600A0"/>
    <w:rsid w:val="00480771"/>
    <w:rsid w:val="0048663A"/>
    <w:rsid w:val="004954F9"/>
    <w:rsid w:val="004E6148"/>
    <w:rsid w:val="004F2D11"/>
    <w:rsid w:val="00500D3B"/>
    <w:rsid w:val="00500D59"/>
    <w:rsid w:val="005219B5"/>
    <w:rsid w:val="00546E5B"/>
    <w:rsid w:val="0055248C"/>
    <w:rsid w:val="005D3621"/>
    <w:rsid w:val="00625228"/>
    <w:rsid w:val="00653CE3"/>
    <w:rsid w:val="00653EA3"/>
    <w:rsid w:val="00663750"/>
    <w:rsid w:val="0067226A"/>
    <w:rsid w:val="0069212C"/>
    <w:rsid w:val="006A4CB7"/>
    <w:rsid w:val="006E3BCA"/>
    <w:rsid w:val="00741662"/>
    <w:rsid w:val="00755DBE"/>
    <w:rsid w:val="0076288F"/>
    <w:rsid w:val="00764F6C"/>
    <w:rsid w:val="00777CC4"/>
    <w:rsid w:val="007972FD"/>
    <w:rsid w:val="007F1403"/>
    <w:rsid w:val="00802AA5"/>
    <w:rsid w:val="00813181"/>
    <w:rsid w:val="0085708A"/>
    <w:rsid w:val="00870660"/>
    <w:rsid w:val="008903C8"/>
    <w:rsid w:val="0089287D"/>
    <w:rsid w:val="00892F8E"/>
    <w:rsid w:val="008A402A"/>
    <w:rsid w:val="008A4CAA"/>
    <w:rsid w:val="008C5C1F"/>
    <w:rsid w:val="008C5DFA"/>
    <w:rsid w:val="008D1305"/>
    <w:rsid w:val="008D56D5"/>
    <w:rsid w:val="008E5984"/>
    <w:rsid w:val="008F37C0"/>
    <w:rsid w:val="00936BFA"/>
    <w:rsid w:val="00975A99"/>
    <w:rsid w:val="009B1EE1"/>
    <w:rsid w:val="009C0CDB"/>
    <w:rsid w:val="009F7ACC"/>
    <w:rsid w:val="009F7FBF"/>
    <w:rsid w:val="00A13C51"/>
    <w:rsid w:val="00A5022D"/>
    <w:rsid w:val="00A56773"/>
    <w:rsid w:val="00AD0951"/>
    <w:rsid w:val="00B05CA6"/>
    <w:rsid w:val="00B72D73"/>
    <w:rsid w:val="00B96E9E"/>
    <w:rsid w:val="00BA4C94"/>
    <w:rsid w:val="00BA7D19"/>
    <w:rsid w:val="00BB162E"/>
    <w:rsid w:val="00BF2E8B"/>
    <w:rsid w:val="00BF3CC7"/>
    <w:rsid w:val="00BF4C83"/>
    <w:rsid w:val="00C149BA"/>
    <w:rsid w:val="00C15146"/>
    <w:rsid w:val="00C15C75"/>
    <w:rsid w:val="00C17A23"/>
    <w:rsid w:val="00C372ED"/>
    <w:rsid w:val="00C428E3"/>
    <w:rsid w:val="00C46023"/>
    <w:rsid w:val="00C62CB6"/>
    <w:rsid w:val="00C65BFF"/>
    <w:rsid w:val="00C772F7"/>
    <w:rsid w:val="00C87F44"/>
    <w:rsid w:val="00C93042"/>
    <w:rsid w:val="00D24DCA"/>
    <w:rsid w:val="00D963EF"/>
    <w:rsid w:val="00DC2B0B"/>
    <w:rsid w:val="00E0615E"/>
    <w:rsid w:val="00E1341E"/>
    <w:rsid w:val="00E25E72"/>
    <w:rsid w:val="00E320B1"/>
    <w:rsid w:val="00E512E4"/>
    <w:rsid w:val="00E76F15"/>
    <w:rsid w:val="00EC6EEE"/>
    <w:rsid w:val="00ED0034"/>
    <w:rsid w:val="00F268F8"/>
    <w:rsid w:val="00F46667"/>
    <w:rsid w:val="00F807DA"/>
    <w:rsid w:val="00F964E2"/>
    <w:rsid w:val="00FD2798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EA4E"/>
  <w15:chartTrackingRefBased/>
  <w15:docId w15:val="{B27704D2-BF3C-4BF0-B759-D310643F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40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sl.net/k9st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124</cp:revision>
  <dcterms:created xsi:type="dcterms:W3CDTF">2024-08-16T18:00:00Z</dcterms:created>
  <dcterms:modified xsi:type="dcterms:W3CDTF">2024-08-16T20:03:00Z</dcterms:modified>
</cp:coreProperties>
</file>